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0" w:name="_GoBack"/>
      <w:r w:rsidRPr="003326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«Как узнать о приобщении к наркотикам, алкоголю и </w:t>
      </w:r>
      <w:proofErr w:type="spellStart"/>
      <w:r w:rsidRPr="003326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табакокурению</w:t>
      </w:r>
      <w:proofErr w:type="spellEnd"/>
      <w:r w:rsidRPr="003326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по внешнему виду и поведению ребенка»</w:t>
      </w:r>
    </w:p>
    <w:bookmarkEnd w:id="0"/>
    <w:p w:rsidR="00865A03" w:rsidRPr="0033268A" w:rsidRDefault="00865A03" w:rsidP="00174FDE">
      <w:pPr>
        <w:shd w:val="clear" w:color="auto" w:fill="B1D1E2"/>
        <w:spacing w:before="180" w:after="18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Будьте внимательны, приглядитесь к поведению и внешности вызывающего подозрение подростка. Важно насторожиться, если в поведении ребенка без видимых причин проявляются: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   точечные следы уколов по ходу вен на внутренней стороне локтевых сгибов, кистях рук, ногах, порезы на предплечьях, синяки;</w:t>
      </w:r>
      <w:proofErr w:type="gramEnd"/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 погруженность в себя, разговоры с самим собой; неустойчивость эмоционального состояния, внезапные и резкие изменения отношения к 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  <w:proofErr w:type="gramEnd"/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 заметное уменьшение или возрастание аппетита и жажды;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-  необоснованное снижение посещаемости школы, безразличное отношение </w:t>
      </w:r>
      <w:proofErr w:type="gram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к</w:t>
      </w:r>
      <w:proofErr w:type="gramEnd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отметкам; сужение круга интересов, потеря интереса к прежним увлечениям (и отсутствие при этом новых), спорту, учебе и общению с прежними друзьями; частое общение с новыми друзьями, во внешнем облике которых отмечаются черты, указанные в данном разделе; игнорирование нормального режима жизни, появление сонливости в дневное время, а бессонницы ночью;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неспособность мыслить логически, объяснять свои поступки и их причины, ухудшение памяти и внимания, рассеянность; неадекватные реакции на замечания или вопросы, грубость; быстрая, подчеркнуто выразительная или замедленная, но</w:t>
      </w:r>
      <w:r w:rsidRPr="003326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 </w:t>
      </w: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бессвязная, смазанная, невнятная, нечеткая речь;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очевидные</w:t>
      </w:r>
      <w:proofErr w:type="gramEnd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лживость, изворотливость, цинизм и беспокойство;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ослабление связей с родителями и другими членами семьи, непослушание родителям и учителям;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малопонятные разговоры по телефону с использованием жаргона («травка», «</w:t>
      </w:r>
      <w:proofErr w:type="spell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ширево</w:t>
      </w:r>
      <w:proofErr w:type="spellEnd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», «колеса», «план», «приход», «мулька», «</w:t>
      </w:r>
      <w:proofErr w:type="spell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джеф</w:t>
      </w:r>
      <w:proofErr w:type="spellEnd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», «</w:t>
      </w:r>
      <w:proofErr w:type="spell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ханка</w:t>
      </w:r>
      <w:proofErr w:type="spellEnd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», «</w:t>
      </w:r>
      <w:proofErr w:type="spell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кумар</w:t>
      </w:r>
      <w:proofErr w:type="spellEnd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» и т.п.) и обрывков фраз («мне надо», «как там дела», «достал?» и т.п.);</w:t>
      </w:r>
      <w:proofErr w:type="gramEnd"/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- изменение внешнего облика - неряшливость, запущенность в одежде, общее похудание, бледность, землистый цвет или покраснение, </w:t>
      </w:r>
      <w:proofErr w:type="spell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маскообразность</w:t>
      </w:r>
      <w:proofErr w:type="spellEnd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</w:t>
      </w:r>
      <w:proofErr w:type="spell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гипомимичность</w:t>
      </w:r>
      <w:proofErr w:type="spellEnd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либо наоборот, оживление мимики, сухость, </w:t>
      </w: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 xml:space="preserve">шелушение, морщинистость и дряблость кожи, тусклость и ломкость волос, сухость губ или </w:t>
      </w:r>
      <w:proofErr w:type="spell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повышенноеслюноотделение</w:t>
      </w:r>
      <w:proofErr w:type="spellEnd"/>
      <w:proofErr w:type="gramEnd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; </w:t>
      </w:r>
      <w:proofErr w:type="gram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появление символики наркоманов (например, зеленого </w:t>
      </w:r>
      <w:proofErr w:type="spell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пятилистника</w:t>
      </w:r>
      <w:proofErr w:type="spellEnd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, обозначающего коноплю); неуверенная, шатающаяся, неустойчивая походка, плавные, замедленные или неточные, порывистые, размашистые движения, повышенная жестикуляция, множество лишних движений, покачивание в положении стоя или сидя;</w:t>
      </w:r>
      <w:proofErr w:type="gramEnd"/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внезапное появление интереса к содержимому домашней аптечки, литературе по фармакологии, действию различных лекарств, стремление завязать знакомство с работниками аптек и учреждений здравоохранения;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-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</w:t>
      </w:r>
      <w:proofErr w:type="gram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«Беломор», «Казбек» или «Север» в 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 частицами белого</w:t>
      </w:r>
      <w:proofErr w:type="gramEnd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 xml:space="preserve"> «Как поступать родителям, чтобы предотвратить приобщение ребёнка к наркотикам, алкоголю, </w:t>
      </w:r>
      <w:proofErr w:type="spellStart"/>
      <w:r w:rsidRPr="003326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табакокурению</w:t>
      </w:r>
      <w:proofErr w:type="spellEnd"/>
      <w:r w:rsidRPr="003326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»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Приобщение к наркотикам, алкоголю, </w:t>
      </w:r>
      <w:proofErr w:type="spell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табакокурению</w:t>
      </w:r>
      <w:proofErr w:type="spellEnd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Как вы можете помочь своему ребёнку?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-Всегда помните, что дети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очень много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-Помогите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-Сделайте Ваш дом открытым и радушным для друзей Ваших детей. Поддерживайте, и участвуйте в их увлечениях (спорт, коллекционирование, творчество и т.п.). Это укрепит Ваш авторитет, позволит поддерживать с детьми доверительные отношения.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-Старайтесь узнать как можно больше про все, что касается злоупотребления наркотиками.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-Беседуйте со своим ребенком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-Оставаясь твердым в своих установках, никогда не отказывайте ребенку в возможности что-либо высказать или обсудить. Ваша излишняя жесткость может вызвать «молчаливый бойкот» со стороны ребенка.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-Перед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-Никогда не поддавайтесь на шантаж со стороны ребёнка</w:t>
      </w:r>
      <w:r w:rsidRPr="0033268A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-Доверие ребенку должно быть возвращено, как только он прекратил употребление наркотиков</w:t>
      </w:r>
      <w:r w:rsidRPr="0033268A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. </w:t>
      </w: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Если ваш ребенок не употребляет больше наркотики, в семье должно быть прекращено обсуждение этой проблемы. Разговор о наркотиках в этом случае может возникать – только по инициативе самих юноши или девушки, которые хотят с вами что-то обсудить.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 xml:space="preserve"> «Как действовать школе и педагогу при осуществлении профилактики наркомании, алкоголизма, </w:t>
      </w:r>
      <w:proofErr w:type="spellStart"/>
      <w:r w:rsidRPr="003326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табакокурения</w:t>
      </w:r>
      <w:proofErr w:type="spellEnd"/>
      <w:r w:rsidRPr="0033268A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»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Для обеспечения активного родительского участия в профилактике приобщения детей к алкоголю, наркотикам и </w:t>
      </w:r>
      <w:proofErr w:type="spell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табакокурению</w:t>
      </w:r>
      <w:proofErr w:type="spellEnd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важно: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своевременно информировать родителей о фактах употребления табака, алкоголя и наркотиков их детьми; о телефоне доверия, телефонах медицинских учреждений, оказывающих помощь детям;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регулярно информировать родителей об участии их детей в выполнении программы по профилактике потребления табака, алкоголя и наркотиков;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совместно с родительским комитетом и участием психиатров-наркологов, педагогов-психологов разработать специальные программы для родителей по антиалкогольному и антинаркотическому воспита</w:t>
      </w: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softHyphen/>
        <w:t>нию детей;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приглашать родителей на занятия по основам безопасности жизнедеятельности и для участия в школьных мероприятиях;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- обеспечивать родителей информацией о телефоне доверия по проблеме приобщения детей к наркотикам, алкоголю, </w:t>
      </w:r>
      <w:proofErr w:type="spell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табакокурению</w:t>
      </w:r>
      <w:proofErr w:type="spellEnd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; о телефонах каби</w:t>
      </w: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softHyphen/>
        <w:t>нетов наркологической экспертизы; телефонах местных медицинских учреждениях, оказывающих диагностическую и лечебную помощь детям с алкогольной и наркотической зависимостью.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При наличии серьезных, обоснованных предположений о том, что подросток употребляет алкоголь, наркотики, курит, необходимо сообщить родителям, что только специалист может достоверно определить состояние алкогольной, никотиновой, наркотической интоксикации.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Обязательные правила в работе педагога с несовершеннолетними детьми, которые имеют проблемы с употреблением наркотиков: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предложите подростку помощь в решении его проблем; учтите, что ребенок не примет вашу помощь, если между вами не установится атмосфера доверия.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не разглашайте информацию в отношении подростка, которому установлен официальный диагноз.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работайте в сотрудничестве с комиссией по делам несовершеннолетних, отделением по делам несовершеннолетних УМВД, отделом по борьбе с незаконным оборотом наркотиков, с государственными наркологическими учреждениями, узнайте у них телефоны, места расположения, часы работы.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При ситуации, когда подросток находится в состоянии алкогольной, никотиновой или наркотической интоксикации: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пригласите школьного медицинского работника (врача), так как может оказаться, что интоксикация угрожает здоровью ученика, и потребовать оказать ему неотложную медицинскую помощь. Состояние интоксика</w:t>
      </w: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softHyphen/>
        <w:t xml:space="preserve">ции </w:t>
      </w: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 xml:space="preserve">устанавливается наркологической экспертизой, на которую может быть </w:t>
      </w:r>
      <w:proofErr w:type="gram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направлен</w:t>
      </w:r>
      <w:proofErr w:type="gramEnd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сотрудниками полиции.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оставьте в известность администрацию школы;</w:t>
      </w:r>
    </w:p>
    <w:p w:rsidR="00865A03" w:rsidRPr="0033268A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если факт интоксикации достоверно установлен, немедленно поставьте в известность о случившемся родителей (законных представителей) подростка; родителям следует сообщить только факты, опирающиеся на официальное заключение, сделанное специалистами; необходимо быть готовым предложить родителям провести беседу с участием психиатра-нарколога, инспектора ПДН ОВД и сотрудника КДН;</w:t>
      </w:r>
    </w:p>
    <w:p w:rsidR="00865A03" w:rsidRPr="00174FDE" w:rsidRDefault="00865A03" w:rsidP="00174FDE">
      <w:pPr>
        <w:shd w:val="clear" w:color="auto" w:fill="B1D1E2"/>
        <w:spacing w:before="180" w:after="18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t>- в случае хулиганского поведения подростка (оскорблений словом или действием) обратитесь в отделение полиции, добейтесь вы</w:t>
      </w:r>
      <w:r w:rsidRPr="0033268A">
        <w:rPr>
          <w:rFonts w:ascii="Times New Roman" w:hAnsi="Times New Roman"/>
          <w:color w:val="000000"/>
          <w:sz w:val="27"/>
          <w:szCs w:val="27"/>
          <w:lang w:eastAsia="ru-RU"/>
        </w:rPr>
        <w:softHyphen/>
        <w:t>зова наряда и составления протокола. При обнаружении у подростка наркотического вещества, в отношении него может быть возбуждено уголовное дело.</w:t>
      </w:r>
    </w:p>
    <w:p w:rsidR="00865A03" w:rsidRDefault="00865A03"/>
    <w:sectPr w:rsidR="00865A03" w:rsidSect="0030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A85"/>
    <w:multiLevelType w:val="multilevel"/>
    <w:tmpl w:val="E88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626C7"/>
    <w:multiLevelType w:val="multilevel"/>
    <w:tmpl w:val="B6C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60F3C"/>
    <w:multiLevelType w:val="multilevel"/>
    <w:tmpl w:val="4C2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3198B"/>
    <w:multiLevelType w:val="multilevel"/>
    <w:tmpl w:val="337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858E0"/>
    <w:multiLevelType w:val="multilevel"/>
    <w:tmpl w:val="9D7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C21B5"/>
    <w:multiLevelType w:val="multilevel"/>
    <w:tmpl w:val="968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66E1D"/>
    <w:multiLevelType w:val="multilevel"/>
    <w:tmpl w:val="1B8C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36B3E"/>
    <w:multiLevelType w:val="multilevel"/>
    <w:tmpl w:val="CB2A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889"/>
    <w:rsid w:val="000379EC"/>
    <w:rsid w:val="00081889"/>
    <w:rsid w:val="000E4A83"/>
    <w:rsid w:val="000F178A"/>
    <w:rsid w:val="001154A9"/>
    <w:rsid w:val="0016678E"/>
    <w:rsid w:val="00174FDE"/>
    <w:rsid w:val="002A2CAB"/>
    <w:rsid w:val="00304A76"/>
    <w:rsid w:val="003113AC"/>
    <w:rsid w:val="0033268A"/>
    <w:rsid w:val="00345A74"/>
    <w:rsid w:val="00360EF2"/>
    <w:rsid w:val="00392651"/>
    <w:rsid w:val="004F4806"/>
    <w:rsid w:val="005A5198"/>
    <w:rsid w:val="005B6AAF"/>
    <w:rsid w:val="00605F19"/>
    <w:rsid w:val="006347CF"/>
    <w:rsid w:val="00857FAA"/>
    <w:rsid w:val="00865A03"/>
    <w:rsid w:val="00A87EAC"/>
    <w:rsid w:val="00AB699B"/>
    <w:rsid w:val="00B0460B"/>
    <w:rsid w:val="00B2053E"/>
    <w:rsid w:val="00B244D9"/>
    <w:rsid w:val="00BB5242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7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174F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74F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174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74FDE"/>
    <w:rPr>
      <w:rFonts w:cs="Times New Roman"/>
      <w:b/>
      <w:bCs/>
    </w:rPr>
  </w:style>
  <w:style w:type="character" w:styleId="a5">
    <w:name w:val="Emphasis"/>
    <w:uiPriority w:val="99"/>
    <w:qFormat/>
    <w:rsid w:val="00174FDE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174FDE"/>
    <w:rPr>
      <w:rFonts w:cs="Times New Roman"/>
    </w:rPr>
  </w:style>
  <w:style w:type="paragraph" w:customStyle="1" w:styleId="ConsPlusNormal">
    <w:name w:val="ConsPlusNormal"/>
    <w:uiPriority w:val="99"/>
    <w:rsid w:val="005A51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1695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User</cp:lastModifiedBy>
  <cp:revision>20</cp:revision>
  <dcterms:created xsi:type="dcterms:W3CDTF">2014-02-16T17:51:00Z</dcterms:created>
  <dcterms:modified xsi:type="dcterms:W3CDTF">2014-11-14T09:14:00Z</dcterms:modified>
</cp:coreProperties>
</file>